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0F30" w:rsidRDefault="00080F30" w:rsidP="00080F30">
      <w:pPr>
        <w:ind w:right="340"/>
        <w:rPr>
          <w:rFonts w:ascii="Arial" w:hAnsi="Arial" w:cs="Arial"/>
          <w:b/>
          <w:bCs/>
          <w:sz w:val="18"/>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-409575</wp:posOffset>
                </wp:positionH>
                <wp:positionV relativeFrom="paragraph">
                  <wp:posOffset>3810</wp:posOffset>
                </wp:positionV>
                <wp:extent cx="1087755" cy="6451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64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F30" w:rsidRDefault="007D375E" w:rsidP="00080F30">
                            <w:r>
                              <w:rPr>
                                <w:noProof/>
                              </w:rPr>
                              <w:drawing>
                                <wp:inline distT="0" distB="0" distL="0" distR="0" wp14:anchorId="27D86333" wp14:editId="33625D2A">
                                  <wp:extent cx="702056" cy="428625"/>
                                  <wp:effectExtent l="0" t="0" r="3175" b="0"/>
                                  <wp:docPr id="1" name="Picture 1" descr="BART Log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T Log B&amp;W"/>
                                          <pic:cNvPicPr>
                                            <a:picLocks noChangeAspect="1" noChangeArrowheads="1"/>
                                          </pic:cNvPicPr>
                                        </pic:nvPicPr>
                                        <pic:blipFill>
                                          <a:blip r:embed="rId5">
                                            <a:extLst>
                                              <a:ext uri="{28A0092B-C50C-407E-A947-70E740481C1C}">
                                                <a14:useLocalDpi xmlns:a14="http://schemas.microsoft.com/office/drawing/2010/main" val="0"/>
                                              </a:ext>
                                            </a:extLst>
                                          </a:blip>
                                          <a:srcRect b="-1988"/>
                                          <a:stretch>
                                            <a:fillRect/>
                                          </a:stretch>
                                        </pic:blipFill>
                                        <pic:spPr bwMode="auto">
                                          <a:xfrm>
                                            <a:off x="0" y="0"/>
                                            <a:ext cx="726236" cy="44338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2.25pt;margin-top:.3pt;width:85.65pt;height:5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" stroked="f">
                <v:textbox>
                  <w:txbxContent>
                    <w:p w:rsidR="00080F30" w:rsidRDefault="007D375E" w:rsidP="00080F30">
                      <w:r>
                        <w:rPr>
                          <w:noProof/>
                        </w:rPr>
                        <w:drawing>
                          <wp:inline distT="0" distB="0" distL="0" distR="0" wp14:anchorId="27D86333" wp14:editId="33625D2A">
                            <wp:extent cx="702056" cy="428625"/>
                            <wp:effectExtent l="0" t="0" r="3175" b="0"/>
                            <wp:docPr id="1" name="Picture 1" descr="BART Log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T Log B&amp;W"/>
                                    <pic:cNvPicPr>
                                      <a:picLocks noChangeAspect="1" noChangeArrowheads="1"/>
                                    </pic:cNvPicPr>
                                  </pic:nvPicPr>
                                  <pic:blipFill>
                                    <a:blip r:embed="rId6">
                                      <a:extLst>
                                        <a:ext uri="{28A0092B-C50C-407E-A947-70E740481C1C}">
                                          <a14:useLocalDpi xmlns:a14="http://schemas.microsoft.com/office/drawing/2010/main" val="0"/>
                                        </a:ext>
                                      </a:extLst>
                                    </a:blip>
                                    <a:srcRect b="-1988"/>
                                    <a:stretch>
                                      <a:fillRect/>
                                    </a:stretch>
                                  </pic:blipFill>
                                  <pic:spPr bwMode="auto">
                                    <a:xfrm>
                                      <a:off x="0" y="0"/>
                                      <a:ext cx="726236" cy="443388"/>
                                    </a:xfrm>
                                    <a:prstGeom prst="rect">
                                      <a:avLst/>
                                    </a:prstGeom>
                                    <a:noFill/>
                                    <a:ln>
                                      <a:noFill/>
                                    </a:ln>
                                  </pic:spPr>
                                </pic:pic>
                              </a:graphicData>
                            </a:graphic>
                          </wp:inline>
                        </w:drawing>
                      </w:r>
                    </w:p>
                  </w:txbxContent>
                </v:textbox>
              </v:shape>
            </w:pict>
          </mc:Fallback>
        </mc:AlternateContent>
      </w:r>
    </w:p>
    <w:p w:rsidR="00080F30" w:rsidRDefault="00080F30" w:rsidP="00080F30">
      <w:pPr>
        <w:pStyle w:val="Heading2"/>
        <w:ind w:right="-650"/>
        <w:jc w:val="center"/>
      </w:pPr>
      <w:r>
        <w:t>San Francisco Bay Area Rapid Transit District (BART)</w:t>
      </w:r>
    </w:p>
    <w:p w:rsidR="00080F30" w:rsidRDefault="00080F30" w:rsidP="00080F30">
      <w:pPr>
        <w:pStyle w:val="Heading3"/>
        <w:ind w:left="-550" w:right="-650"/>
        <w:jc w:val="center"/>
      </w:pPr>
      <w:r>
        <w:t>Safety, Reliability and Traffic Relief Program</w:t>
      </w:r>
    </w:p>
    <w:p w:rsidR="00080F30" w:rsidRDefault="00080F30" w:rsidP="00080F30">
      <w:pPr>
        <w:tabs>
          <w:tab w:val="left" w:pos="2750"/>
        </w:tabs>
        <w:rPr>
          <w:rFonts w:ascii="Arial" w:hAnsi="Arial" w:cs="Arial"/>
          <w:sz w:val="22"/>
          <w:szCs w:val="32"/>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1016"/>
        <w:gridCol w:w="776"/>
        <w:gridCol w:w="1116"/>
        <w:gridCol w:w="198"/>
        <w:gridCol w:w="1870"/>
        <w:gridCol w:w="2310"/>
        <w:gridCol w:w="1666"/>
      </w:tblGrid>
      <w:tr w:rsidR="00080F30" w:rsidTr="00080F30">
        <w:trPr>
          <w:cantSplit/>
        </w:trPr>
        <w:tc>
          <w:tcPr>
            <w:tcW w:w="10686"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080F30" w:rsidRDefault="00080F30" w:rsidP="00DA13AC">
            <w:pPr>
              <w:rPr>
                <w:rFonts w:ascii="Garamond" w:hAnsi="Garamond" w:cs="Arial"/>
                <w:b/>
                <w:bCs/>
                <w:color w:val="FFFFFF"/>
                <w:sz w:val="22"/>
                <w:szCs w:val="22"/>
              </w:rPr>
            </w:pPr>
            <w:r>
              <w:rPr>
                <w:rFonts w:ascii="Arial Black" w:hAnsi="Arial Black" w:cs="Arial"/>
                <w:color w:val="FFFFFF"/>
                <w:sz w:val="22"/>
              </w:rPr>
              <w:t>Application for Appointment to Citizens’ Oversight Committee</w:t>
            </w:r>
          </w:p>
        </w:tc>
      </w:tr>
      <w:tr w:rsidR="00080F30" w:rsidTr="00080F30">
        <w:trPr>
          <w:cantSplit/>
        </w:trPr>
        <w:tc>
          <w:tcPr>
            <w:tcW w:w="10686" w:type="dxa"/>
            <w:gridSpan w:val="8"/>
            <w:tcBorders>
              <w:top w:val="single" w:sz="4" w:space="0" w:color="auto"/>
              <w:left w:val="single" w:sz="4" w:space="0" w:color="auto"/>
              <w:bottom w:val="single" w:sz="4" w:space="0" w:color="auto"/>
              <w:right w:val="single" w:sz="4" w:space="0" w:color="auto"/>
            </w:tcBorders>
            <w:shd w:val="clear" w:color="auto" w:fill="D9D9D9"/>
          </w:tcPr>
          <w:p w:rsidR="00080F30" w:rsidRDefault="00080F30" w:rsidP="00DA13AC">
            <w:pPr>
              <w:spacing w:before="60"/>
              <w:rPr>
                <w:rFonts w:ascii="Garamond" w:hAnsi="Garamond" w:cs="Arial"/>
                <w:b/>
                <w:bCs/>
                <w:sz w:val="20"/>
                <w:szCs w:val="22"/>
              </w:rPr>
            </w:pPr>
            <w:r>
              <w:rPr>
                <w:rFonts w:ascii="Garamond" w:hAnsi="Garamond" w:cs="Arial"/>
                <w:b/>
                <w:bCs/>
                <w:sz w:val="20"/>
                <w:szCs w:val="22"/>
              </w:rPr>
              <w:t>Please complete this form and other requested documents and return to:</w:t>
            </w:r>
          </w:p>
          <w:p w:rsidR="00080F30" w:rsidRDefault="00080F30" w:rsidP="00DA13AC">
            <w:pPr>
              <w:spacing w:before="40" w:after="60"/>
              <w:rPr>
                <w:i/>
                <w:iCs/>
                <w:sz w:val="14"/>
              </w:rPr>
            </w:pPr>
            <w:proofErr w:type="spellStart"/>
            <w:r>
              <w:rPr>
                <w:rFonts w:ascii="Garamond" w:hAnsi="Garamond" w:cs="Arial"/>
                <w:sz w:val="20"/>
                <w:szCs w:val="22"/>
              </w:rPr>
              <w:t>Maisha</w:t>
            </w:r>
            <w:proofErr w:type="spellEnd"/>
            <w:r>
              <w:rPr>
                <w:rFonts w:ascii="Garamond" w:hAnsi="Garamond" w:cs="Arial"/>
                <w:sz w:val="20"/>
                <w:szCs w:val="22"/>
              </w:rPr>
              <w:t xml:space="preserve"> Everhart, BART Manager of Local Government and Community Relations, 300 Lakeside Drive, LKS-18, Oakland, CA 94612; Fax: 510.464.6146.  </w:t>
            </w:r>
            <w:r>
              <w:rPr>
                <w:rFonts w:ascii="Garamond" w:hAnsi="Garamond" w:cs="Arial"/>
                <w:i/>
                <w:iCs/>
                <w:sz w:val="20"/>
                <w:szCs w:val="22"/>
              </w:rPr>
              <w:t>Application, resume and a signed Certification of Understanding for the Standing Rules, and Application and Appointment Procedures must be received no later than February 24, 2017.</w:t>
            </w:r>
          </w:p>
        </w:tc>
      </w:tr>
      <w:tr w:rsidR="00080F30" w:rsidTr="00080F30">
        <w:trPr>
          <w:cantSplit/>
          <w:trHeight w:val="331"/>
        </w:trPr>
        <w:tc>
          <w:tcPr>
            <w:tcW w:w="1734" w:type="dxa"/>
            <w:tcBorders>
              <w:top w:val="single" w:sz="4" w:space="0" w:color="auto"/>
              <w:left w:val="single" w:sz="4" w:space="0" w:color="auto"/>
              <w:bottom w:val="single" w:sz="4" w:space="0" w:color="auto"/>
              <w:right w:val="single" w:sz="4" w:space="0" w:color="auto"/>
            </w:tcBorders>
            <w:vAlign w:val="center"/>
          </w:tcPr>
          <w:p w:rsidR="00080F30" w:rsidRDefault="00080F30" w:rsidP="00DA13AC">
            <w:pPr>
              <w:spacing w:before="6"/>
              <w:rPr>
                <w:rFonts w:ascii="Arial Narrow" w:hAnsi="Arial Narrow" w:cs="Arial"/>
                <w:b/>
                <w:bCs/>
                <w:sz w:val="18"/>
              </w:rPr>
            </w:pPr>
            <w:r>
              <w:rPr>
                <w:rFonts w:ascii="Arial Narrow" w:hAnsi="Arial Narrow" w:cs="Arial"/>
                <w:b/>
                <w:bCs/>
                <w:sz w:val="18"/>
              </w:rPr>
              <w:t>Applicant Name:</w:t>
            </w:r>
          </w:p>
        </w:tc>
        <w:tc>
          <w:tcPr>
            <w:tcW w:w="8952" w:type="dxa"/>
            <w:gridSpan w:val="7"/>
            <w:tcBorders>
              <w:top w:val="single" w:sz="4" w:space="0" w:color="auto"/>
              <w:left w:val="single" w:sz="4" w:space="0" w:color="auto"/>
              <w:bottom w:val="single" w:sz="4" w:space="0" w:color="auto"/>
              <w:right w:val="single" w:sz="4" w:space="0" w:color="auto"/>
            </w:tcBorders>
            <w:vAlign w:val="bottom"/>
          </w:tcPr>
          <w:p w:rsidR="00080F30" w:rsidRDefault="00080F30" w:rsidP="00DA13AC">
            <w:pPr>
              <w:spacing w:before="6"/>
            </w:pPr>
          </w:p>
        </w:tc>
      </w:tr>
      <w:tr w:rsidR="00080F30" w:rsidTr="00080F30">
        <w:trPr>
          <w:cantSplit/>
          <w:trHeight w:val="331"/>
        </w:trPr>
        <w:tc>
          <w:tcPr>
            <w:tcW w:w="1734" w:type="dxa"/>
            <w:tcBorders>
              <w:top w:val="single" w:sz="4" w:space="0" w:color="auto"/>
              <w:left w:val="single" w:sz="4" w:space="0" w:color="auto"/>
              <w:bottom w:val="nil"/>
              <w:right w:val="single" w:sz="4" w:space="0" w:color="auto"/>
            </w:tcBorders>
            <w:vAlign w:val="center"/>
          </w:tcPr>
          <w:p w:rsidR="00080F30" w:rsidRDefault="00080F30" w:rsidP="00DA13AC">
            <w:pPr>
              <w:spacing w:before="6"/>
              <w:rPr>
                <w:rFonts w:ascii="Arial Narrow" w:hAnsi="Arial Narrow" w:cs="Arial"/>
                <w:sz w:val="20"/>
              </w:rPr>
            </w:pPr>
            <w:r>
              <w:rPr>
                <w:rFonts w:ascii="Arial Narrow" w:hAnsi="Arial Narrow" w:cs="Arial"/>
                <w:b/>
                <w:bCs/>
                <w:sz w:val="18"/>
              </w:rPr>
              <w:t>Home Address:</w:t>
            </w:r>
          </w:p>
        </w:tc>
        <w:tc>
          <w:tcPr>
            <w:tcW w:w="8952" w:type="dxa"/>
            <w:gridSpan w:val="7"/>
            <w:tcBorders>
              <w:top w:val="single" w:sz="4" w:space="0" w:color="auto"/>
              <w:left w:val="single" w:sz="4" w:space="0" w:color="auto"/>
              <w:bottom w:val="nil"/>
              <w:right w:val="single" w:sz="4" w:space="0" w:color="auto"/>
            </w:tcBorders>
            <w:vAlign w:val="bottom"/>
          </w:tcPr>
          <w:p w:rsidR="00080F30" w:rsidRDefault="00080F30" w:rsidP="00DA13AC">
            <w:pPr>
              <w:rPr>
                <w:rFonts w:ascii="Garamond" w:hAnsi="Garamond" w:cs="Arial"/>
                <w:sz w:val="20"/>
              </w:rPr>
            </w:pPr>
          </w:p>
        </w:tc>
      </w:tr>
      <w:tr w:rsidR="00080F30" w:rsidTr="00080F30">
        <w:trPr>
          <w:cantSplit/>
          <w:trHeight w:val="331"/>
        </w:trPr>
        <w:tc>
          <w:tcPr>
            <w:tcW w:w="10686" w:type="dxa"/>
            <w:gridSpan w:val="8"/>
            <w:tcBorders>
              <w:top w:val="single" w:sz="4" w:space="0" w:color="auto"/>
              <w:left w:val="single" w:sz="4" w:space="0" w:color="auto"/>
              <w:bottom w:val="single" w:sz="4" w:space="0" w:color="auto"/>
              <w:right w:val="single" w:sz="4" w:space="0" w:color="auto"/>
            </w:tcBorders>
            <w:vAlign w:val="bottom"/>
          </w:tcPr>
          <w:p w:rsidR="00080F30" w:rsidRDefault="00080F30" w:rsidP="00DA13AC">
            <w:pPr>
              <w:spacing w:before="6"/>
            </w:pPr>
            <w:r>
              <w:rPr>
                <w:rFonts w:ascii="Arial Narrow" w:hAnsi="Arial Narrow" w:cs="Arial"/>
                <w:b/>
                <w:bCs/>
                <w:sz w:val="18"/>
              </w:rPr>
              <w:t>County of Residence:</w:t>
            </w:r>
          </w:p>
        </w:tc>
      </w:tr>
      <w:tr w:rsidR="00080F30" w:rsidTr="00080F30">
        <w:trPr>
          <w:cantSplit/>
          <w:trHeight w:val="331"/>
        </w:trPr>
        <w:tc>
          <w:tcPr>
            <w:tcW w:w="4642" w:type="dxa"/>
            <w:gridSpan w:val="4"/>
            <w:tcBorders>
              <w:top w:val="single" w:sz="4" w:space="0" w:color="auto"/>
              <w:left w:val="single" w:sz="4" w:space="0" w:color="auto"/>
              <w:bottom w:val="single" w:sz="4" w:space="0" w:color="auto"/>
              <w:right w:val="single" w:sz="4" w:space="0" w:color="auto"/>
            </w:tcBorders>
            <w:vAlign w:val="bottom"/>
          </w:tcPr>
          <w:p w:rsidR="00080F30" w:rsidRDefault="00080F30" w:rsidP="00DA13AC">
            <w:pPr>
              <w:spacing w:before="6"/>
              <w:rPr>
                <w:rFonts w:ascii="Arial Narrow" w:hAnsi="Arial Narrow" w:cs="Arial"/>
                <w:sz w:val="18"/>
              </w:rPr>
            </w:pPr>
            <w:r>
              <w:rPr>
                <w:rFonts w:ascii="Arial Narrow" w:hAnsi="Arial Narrow" w:cs="Arial"/>
                <w:b/>
                <w:bCs/>
                <w:sz w:val="18"/>
              </w:rPr>
              <w:t>Home Phone:</w:t>
            </w:r>
          </w:p>
        </w:tc>
        <w:tc>
          <w:tcPr>
            <w:tcW w:w="6044" w:type="dxa"/>
            <w:gridSpan w:val="4"/>
            <w:tcBorders>
              <w:top w:val="single" w:sz="4" w:space="0" w:color="auto"/>
              <w:left w:val="single" w:sz="4" w:space="0" w:color="auto"/>
              <w:bottom w:val="single" w:sz="4" w:space="0" w:color="auto"/>
              <w:right w:val="single" w:sz="4" w:space="0" w:color="auto"/>
            </w:tcBorders>
            <w:vAlign w:val="bottom"/>
          </w:tcPr>
          <w:p w:rsidR="00080F30" w:rsidRDefault="00080F30" w:rsidP="00DA13AC">
            <w:pPr>
              <w:spacing w:before="6"/>
              <w:rPr>
                <w:rFonts w:ascii="Arial Narrow" w:hAnsi="Arial Narrow" w:cs="Arial"/>
                <w:sz w:val="18"/>
              </w:rPr>
            </w:pPr>
            <w:r>
              <w:rPr>
                <w:rFonts w:ascii="Arial Narrow" w:hAnsi="Arial Narrow" w:cs="Arial"/>
                <w:b/>
                <w:bCs/>
                <w:sz w:val="18"/>
              </w:rPr>
              <w:t>Work Phone:</w:t>
            </w:r>
          </w:p>
        </w:tc>
      </w:tr>
      <w:tr w:rsidR="00080F30" w:rsidTr="00080F30">
        <w:trPr>
          <w:cantSplit/>
          <w:trHeight w:val="331"/>
        </w:trPr>
        <w:tc>
          <w:tcPr>
            <w:tcW w:w="4642" w:type="dxa"/>
            <w:gridSpan w:val="4"/>
            <w:tcBorders>
              <w:top w:val="single" w:sz="4" w:space="0" w:color="auto"/>
              <w:left w:val="single" w:sz="4" w:space="0" w:color="auto"/>
              <w:bottom w:val="nil"/>
              <w:right w:val="single" w:sz="4" w:space="0" w:color="auto"/>
            </w:tcBorders>
            <w:vAlign w:val="bottom"/>
          </w:tcPr>
          <w:p w:rsidR="00080F30" w:rsidRDefault="00080F30" w:rsidP="00DA13AC">
            <w:pPr>
              <w:spacing w:before="6"/>
            </w:pPr>
            <w:r>
              <w:rPr>
                <w:rFonts w:ascii="Arial Narrow" w:hAnsi="Arial Narrow" w:cs="Arial"/>
                <w:b/>
                <w:bCs/>
                <w:sz w:val="18"/>
              </w:rPr>
              <w:t>Fax:</w:t>
            </w:r>
          </w:p>
        </w:tc>
        <w:tc>
          <w:tcPr>
            <w:tcW w:w="6044" w:type="dxa"/>
            <w:gridSpan w:val="4"/>
            <w:tcBorders>
              <w:top w:val="single" w:sz="4" w:space="0" w:color="auto"/>
              <w:left w:val="single" w:sz="4" w:space="0" w:color="auto"/>
              <w:bottom w:val="nil"/>
              <w:right w:val="single" w:sz="4" w:space="0" w:color="auto"/>
            </w:tcBorders>
            <w:vAlign w:val="bottom"/>
          </w:tcPr>
          <w:p w:rsidR="00080F30" w:rsidRDefault="00080F30" w:rsidP="00DA13AC">
            <w:pPr>
              <w:spacing w:before="6"/>
            </w:pPr>
            <w:r>
              <w:rPr>
                <w:rFonts w:ascii="Arial Narrow" w:hAnsi="Arial Narrow" w:cs="Arial"/>
                <w:b/>
                <w:bCs/>
                <w:sz w:val="18"/>
              </w:rPr>
              <w:t>Email Address:</w:t>
            </w:r>
          </w:p>
        </w:tc>
      </w:tr>
      <w:tr w:rsidR="00080F30" w:rsidTr="00080F30">
        <w:trPr>
          <w:cantSplit/>
          <w:trHeight w:val="331"/>
        </w:trPr>
        <w:tc>
          <w:tcPr>
            <w:tcW w:w="10686" w:type="dxa"/>
            <w:gridSpan w:val="8"/>
            <w:tcBorders>
              <w:top w:val="single" w:sz="4" w:space="0" w:color="auto"/>
              <w:left w:val="single" w:sz="4" w:space="0" w:color="auto"/>
              <w:bottom w:val="single" w:sz="4" w:space="0" w:color="auto"/>
            </w:tcBorders>
            <w:vAlign w:val="bottom"/>
          </w:tcPr>
          <w:p w:rsidR="00080F30" w:rsidRDefault="00080F30" w:rsidP="00DA13AC">
            <w:pPr>
              <w:spacing w:before="6"/>
            </w:pPr>
            <w:r>
              <w:rPr>
                <w:rFonts w:ascii="Arial Narrow" w:hAnsi="Arial Narrow" w:cs="Arial"/>
                <w:b/>
                <w:bCs/>
                <w:sz w:val="18"/>
              </w:rPr>
              <w:t>Occupation:</w:t>
            </w:r>
          </w:p>
        </w:tc>
      </w:tr>
      <w:tr w:rsidR="00080F30" w:rsidTr="00080F30">
        <w:trPr>
          <w:cantSplit/>
          <w:trHeight w:val="331"/>
        </w:trPr>
        <w:tc>
          <w:tcPr>
            <w:tcW w:w="10686" w:type="dxa"/>
            <w:gridSpan w:val="8"/>
            <w:tcBorders>
              <w:top w:val="single" w:sz="4" w:space="0" w:color="auto"/>
              <w:left w:val="single" w:sz="4" w:space="0" w:color="auto"/>
              <w:bottom w:val="single" w:sz="4" w:space="0" w:color="auto"/>
              <w:right w:val="single" w:sz="4" w:space="0" w:color="auto"/>
            </w:tcBorders>
            <w:vAlign w:val="bottom"/>
          </w:tcPr>
          <w:p w:rsidR="00080F30" w:rsidRDefault="00080F30" w:rsidP="00DA13AC">
            <w:pPr>
              <w:spacing w:before="6"/>
            </w:pPr>
            <w:r>
              <w:rPr>
                <w:rFonts w:ascii="Arial Narrow" w:hAnsi="Arial Narrow" w:cs="Arial"/>
                <w:b/>
                <w:bCs/>
                <w:sz w:val="18"/>
              </w:rPr>
              <w:t>Employer:</w:t>
            </w:r>
          </w:p>
        </w:tc>
      </w:tr>
      <w:tr w:rsidR="00080F30" w:rsidTr="00080F30">
        <w:trPr>
          <w:cantSplit/>
          <w:trHeight w:val="331"/>
        </w:trPr>
        <w:tc>
          <w:tcPr>
            <w:tcW w:w="10686" w:type="dxa"/>
            <w:gridSpan w:val="8"/>
            <w:tcBorders>
              <w:top w:val="single" w:sz="4" w:space="0" w:color="auto"/>
              <w:left w:val="single" w:sz="4" w:space="0" w:color="auto"/>
              <w:bottom w:val="single" w:sz="4" w:space="0" w:color="auto"/>
              <w:right w:val="single" w:sz="4" w:space="0" w:color="auto"/>
            </w:tcBorders>
            <w:vAlign w:val="bottom"/>
          </w:tcPr>
          <w:p w:rsidR="00080F30" w:rsidRDefault="00080F30" w:rsidP="00DA13AC">
            <w:pPr>
              <w:spacing w:before="6"/>
            </w:pPr>
            <w:r>
              <w:rPr>
                <w:rFonts w:ascii="Arial Narrow" w:hAnsi="Arial Narrow" w:cs="Arial"/>
                <w:b/>
                <w:bCs/>
                <w:sz w:val="18"/>
              </w:rPr>
              <w:t>Nominating Organization:</w:t>
            </w:r>
          </w:p>
        </w:tc>
      </w:tr>
      <w:tr w:rsidR="00080F30" w:rsidTr="00080F30">
        <w:trPr>
          <w:cantSplit/>
          <w:trHeight w:val="331"/>
        </w:trPr>
        <w:tc>
          <w:tcPr>
            <w:tcW w:w="2750" w:type="dxa"/>
            <w:gridSpan w:val="2"/>
            <w:tcBorders>
              <w:top w:val="single" w:sz="4" w:space="0" w:color="auto"/>
              <w:left w:val="single" w:sz="4" w:space="0" w:color="auto"/>
              <w:bottom w:val="nil"/>
              <w:right w:val="nil"/>
            </w:tcBorders>
            <w:vAlign w:val="center"/>
          </w:tcPr>
          <w:p w:rsidR="00080F30" w:rsidRDefault="00080F30" w:rsidP="00DA13AC">
            <w:pPr>
              <w:spacing w:before="6"/>
              <w:rPr>
                <w:rFonts w:ascii="Garamond" w:hAnsi="Garamond" w:cs="Arial"/>
                <w:sz w:val="20"/>
              </w:rPr>
            </w:pPr>
            <w:r>
              <w:rPr>
                <w:rFonts w:ascii="Arial Narrow" w:hAnsi="Arial Narrow" w:cs="Arial"/>
                <w:b/>
                <w:bCs/>
                <w:sz w:val="18"/>
              </w:rPr>
              <w:t>Seat Applying for (Check One):</w:t>
            </w:r>
          </w:p>
        </w:tc>
        <w:tc>
          <w:tcPr>
            <w:tcW w:w="3960" w:type="dxa"/>
            <w:gridSpan w:val="4"/>
            <w:tcBorders>
              <w:top w:val="single" w:sz="4" w:space="0" w:color="auto"/>
              <w:left w:val="nil"/>
              <w:bottom w:val="nil"/>
              <w:right w:val="nil"/>
            </w:tcBorders>
            <w:vAlign w:val="center"/>
          </w:tcPr>
          <w:p w:rsidR="00080F30" w:rsidRDefault="00080F30" w:rsidP="00DA13AC">
            <w:pPr>
              <w:rPr>
                <w:rFonts w:ascii="Garamond" w:hAnsi="Garamond" w:cs="Arial"/>
                <w:sz w:val="20"/>
              </w:rPr>
            </w:pPr>
            <w:r>
              <w:rPr>
                <w:rFonts w:ascii="Arial Unicode MS" w:eastAsia="Arial Unicode MS" w:hAnsi="Arial Unicode MS" w:cs="Arial Unicode MS" w:hint="eastAsia"/>
              </w:rPr>
              <w:t>❏</w:t>
            </w:r>
            <w:r>
              <w:rPr>
                <w:rFonts w:ascii="Garamond" w:hAnsi="Garamond" w:cs="Arial"/>
                <w:sz w:val="20"/>
              </w:rPr>
              <w:t xml:space="preserve"> </w:t>
            </w:r>
            <w:r>
              <w:rPr>
                <w:rFonts w:ascii="Arial Narrow" w:hAnsi="Arial Narrow" w:cs="Arial"/>
                <w:sz w:val="18"/>
              </w:rPr>
              <w:t>Expertise in Electrical Engineering</w:t>
            </w:r>
          </w:p>
        </w:tc>
        <w:tc>
          <w:tcPr>
            <w:tcW w:w="3976" w:type="dxa"/>
            <w:gridSpan w:val="2"/>
            <w:tcBorders>
              <w:top w:val="single" w:sz="4" w:space="0" w:color="auto"/>
              <w:left w:val="nil"/>
              <w:bottom w:val="nil"/>
              <w:right w:val="single" w:sz="4" w:space="0" w:color="auto"/>
            </w:tcBorders>
          </w:tcPr>
          <w:p w:rsidR="00080F30" w:rsidRDefault="00080F30" w:rsidP="00DA13AC">
            <w:pPr>
              <w:rPr>
                <w:rFonts w:ascii="Garamond" w:hAnsi="Garamond" w:cs="Arial"/>
                <w:sz w:val="20"/>
              </w:rPr>
            </w:pPr>
            <w:r>
              <w:rPr>
                <w:rFonts w:ascii="Arial Unicode MS" w:eastAsia="Arial Unicode MS" w:hAnsi="Arial Unicode MS" w:cs="Arial Unicode MS" w:hint="eastAsia"/>
              </w:rPr>
              <w:t>❏</w:t>
            </w:r>
            <w:r>
              <w:rPr>
                <w:rFonts w:ascii="Garamond" w:hAnsi="Garamond" w:cs="Arial"/>
                <w:sz w:val="20"/>
              </w:rPr>
              <w:t xml:space="preserve"> </w:t>
            </w:r>
            <w:r>
              <w:rPr>
                <w:rFonts w:ascii="Arial Narrow" w:hAnsi="Arial Narrow" w:cs="Arial"/>
                <w:sz w:val="18"/>
              </w:rPr>
              <w:t>Expertise in Civil Engineering</w:t>
            </w:r>
          </w:p>
        </w:tc>
      </w:tr>
      <w:tr w:rsidR="00080F30" w:rsidTr="00080F30">
        <w:trPr>
          <w:cantSplit/>
          <w:trHeight w:val="230"/>
        </w:trPr>
        <w:tc>
          <w:tcPr>
            <w:tcW w:w="2750" w:type="dxa"/>
            <w:gridSpan w:val="2"/>
            <w:tcBorders>
              <w:top w:val="nil"/>
              <w:left w:val="single" w:sz="4" w:space="0" w:color="auto"/>
              <w:bottom w:val="nil"/>
              <w:right w:val="nil"/>
            </w:tcBorders>
          </w:tcPr>
          <w:p w:rsidR="00080F30" w:rsidRDefault="00080F30" w:rsidP="00DA13AC">
            <w:pPr>
              <w:rPr>
                <w:rFonts w:ascii="Garamond" w:hAnsi="Garamond" w:cs="Arial"/>
                <w:sz w:val="20"/>
              </w:rPr>
            </w:pPr>
          </w:p>
        </w:tc>
        <w:tc>
          <w:tcPr>
            <w:tcW w:w="3960" w:type="dxa"/>
            <w:gridSpan w:val="4"/>
            <w:tcBorders>
              <w:top w:val="nil"/>
              <w:left w:val="nil"/>
              <w:bottom w:val="nil"/>
              <w:right w:val="nil"/>
            </w:tcBorders>
            <w:vAlign w:val="center"/>
          </w:tcPr>
          <w:p w:rsidR="00080F30" w:rsidRDefault="00080F30" w:rsidP="00DA13AC">
            <w:pPr>
              <w:rPr>
                <w:rFonts w:ascii="Garamond" w:hAnsi="Garamond" w:cs="Arial"/>
                <w:sz w:val="20"/>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Narrow" w:hAnsi="Arial Narrow" w:cs="Arial"/>
                <w:sz w:val="18"/>
              </w:rPr>
              <w:t>Expertise in Public Finance/Project Management</w:t>
            </w:r>
          </w:p>
        </w:tc>
        <w:tc>
          <w:tcPr>
            <w:tcW w:w="3976" w:type="dxa"/>
            <w:gridSpan w:val="2"/>
            <w:tcBorders>
              <w:top w:val="nil"/>
              <w:left w:val="nil"/>
              <w:bottom w:val="nil"/>
              <w:right w:val="single" w:sz="4" w:space="0" w:color="auto"/>
            </w:tcBorders>
            <w:vAlign w:val="center"/>
          </w:tcPr>
          <w:p w:rsidR="00080F30" w:rsidRDefault="00080F30" w:rsidP="00DA13AC">
            <w:pPr>
              <w:rPr>
                <w:rFonts w:ascii="Arial Unicode MS" w:eastAsia="Arial Unicode MS" w:hAnsi="Arial Unicode MS" w:cs="Arial Unicode MS"/>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Narrow" w:hAnsi="Arial Narrow" w:cs="Arial"/>
                <w:sz w:val="18"/>
              </w:rPr>
              <w:t>Expertise in Budgeting/Financial Management</w:t>
            </w:r>
          </w:p>
          <w:p w:rsidR="00080F30" w:rsidRPr="006D7EFE" w:rsidRDefault="00080F30" w:rsidP="00DA13AC">
            <w:pPr>
              <w:rPr>
                <w:rFonts w:ascii="Arial Unicode MS" w:eastAsia="Arial Unicode MS" w:hAnsi="Arial Unicode MS" w:cs="Arial Unicode MS"/>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Narrow" w:hAnsi="Arial Narrow" w:cs="Arial"/>
                <w:sz w:val="18"/>
              </w:rPr>
              <w:t>Representing League of Women Voters</w:t>
            </w:r>
          </w:p>
        </w:tc>
      </w:tr>
      <w:tr w:rsidR="00080F30" w:rsidTr="00080F30">
        <w:trPr>
          <w:cantSplit/>
          <w:trHeight w:val="230"/>
        </w:trPr>
        <w:tc>
          <w:tcPr>
            <w:tcW w:w="2750" w:type="dxa"/>
            <w:gridSpan w:val="2"/>
            <w:tcBorders>
              <w:top w:val="nil"/>
              <w:left w:val="single" w:sz="4" w:space="0" w:color="auto"/>
              <w:bottom w:val="nil"/>
              <w:right w:val="nil"/>
            </w:tcBorders>
          </w:tcPr>
          <w:p w:rsidR="00080F30" w:rsidRDefault="00080F30" w:rsidP="00DA13AC">
            <w:pPr>
              <w:rPr>
                <w:rFonts w:ascii="Garamond" w:hAnsi="Garamond" w:cs="Arial"/>
                <w:sz w:val="20"/>
              </w:rPr>
            </w:pPr>
          </w:p>
        </w:tc>
        <w:tc>
          <w:tcPr>
            <w:tcW w:w="3960" w:type="dxa"/>
            <w:gridSpan w:val="4"/>
            <w:tcBorders>
              <w:top w:val="nil"/>
              <w:left w:val="nil"/>
              <w:bottom w:val="nil"/>
              <w:right w:val="nil"/>
            </w:tcBorders>
            <w:vAlign w:val="center"/>
          </w:tcPr>
          <w:p w:rsidR="00080F30" w:rsidRDefault="00080F30" w:rsidP="00DA13AC">
            <w:pPr>
              <w:rPr>
                <w:rFonts w:ascii="Arial Narrow" w:hAnsi="Arial Narrow" w:cs="Arial"/>
                <w:sz w:val="18"/>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Narrow" w:hAnsi="Arial Narrow" w:cs="Arial"/>
                <w:sz w:val="18"/>
              </w:rPr>
              <w:t>Expertise in Accounting/Auditing</w:t>
            </w:r>
          </w:p>
        </w:tc>
        <w:tc>
          <w:tcPr>
            <w:tcW w:w="3976" w:type="dxa"/>
            <w:gridSpan w:val="2"/>
            <w:tcBorders>
              <w:top w:val="nil"/>
              <w:left w:val="nil"/>
              <w:bottom w:val="nil"/>
              <w:right w:val="single" w:sz="4" w:space="0" w:color="auto"/>
            </w:tcBorders>
            <w:vAlign w:val="center"/>
          </w:tcPr>
          <w:p w:rsidR="00080F30" w:rsidRDefault="00080F30" w:rsidP="00DA13AC">
            <w:pPr>
              <w:rPr>
                <w:rFonts w:ascii="Arial Narrow" w:hAnsi="Arial Narrow" w:cs="Arial"/>
                <w:sz w:val="18"/>
              </w:rPr>
            </w:pPr>
          </w:p>
        </w:tc>
      </w:tr>
      <w:tr w:rsidR="00080F30" w:rsidTr="00080F30">
        <w:trPr>
          <w:cantSplit/>
          <w:trHeight w:val="245"/>
        </w:trPr>
        <w:tc>
          <w:tcPr>
            <w:tcW w:w="2750" w:type="dxa"/>
            <w:gridSpan w:val="2"/>
            <w:tcBorders>
              <w:top w:val="single" w:sz="4" w:space="0" w:color="auto"/>
              <w:left w:val="single" w:sz="4" w:space="0" w:color="auto"/>
              <w:bottom w:val="single" w:sz="4" w:space="0" w:color="auto"/>
              <w:right w:val="nil"/>
            </w:tcBorders>
            <w:vAlign w:val="center"/>
          </w:tcPr>
          <w:p w:rsidR="00080F30" w:rsidRDefault="00080F30" w:rsidP="00DA13AC">
            <w:pPr>
              <w:pStyle w:val="Heading1"/>
              <w:rPr>
                <w:rFonts w:ascii="Garamond" w:hAnsi="Garamond"/>
                <w:sz w:val="20"/>
              </w:rPr>
            </w:pPr>
            <w:r>
              <w:t>Willing to be Alternate?</w:t>
            </w:r>
          </w:p>
        </w:tc>
        <w:tc>
          <w:tcPr>
            <w:tcW w:w="7936" w:type="dxa"/>
            <w:gridSpan w:val="6"/>
            <w:tcBorders>
              <w:top w:val="single" w:sz="4" w:space="0" w:color="auto"/>
              <w:left w:val="nil"/>
              <w:bottom w:val="single" w:sz="4" w:space="0" w:color="auto"/>
              <w:right w:val="single" w:sz="4" w:space="0" w:color="auto"/>
            </w:tcBorders>
          </w:tcPr>
          <w:p w:rsidR="00080F30" w:rsidRDefault="00080F30" w:rsidP="00DA13AC">
            <w:pPr>
              <w:spacing w:before="6"/>
              <w:jc w:val="both"/>
              <w:rPr>
                <w:rFonts w:ascii="Arial Narrow" w:hAnsi="Arial Narrow" w:cs="Arial"/>
                <w:sz w:val="18"/>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Narrow" w:hAnsi="Arial Narrow" w:cs="Arial"/>
                <w:sz w:val="18"/>
              </w:rPr>
              <w:t>Yes</w:t>
            </w:r>
            <w:r>
              <w:rPr>
                <w:rFonts w:ascii="Arial Unicode MS" w:eastAsia="Arial Unicode MS" w:hAnsi="Arial Unicode MS" w:cs="Arial Unicode MS"/>
              </w:rPr>
              <w:t xml:space="preserve"> </w:t>
            </w:r>
            <w:r>
              <w:rPr>
                <w:rFonts w:ascii="Arial Narrow" w:hAnsi="Arial Narrow" w:cs="Arial"/>
                <w:sz w:val="18"/>
              </w:rPr>
              <w:t xml:space="preserve">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Narrow" w:hAnsi="Arial Narrow" w:cs="Arial"/>
                <w:sz w:val="18"/>
              </w:rPr>
              <w:t>No</w:t>
            </w:r>
          </w:p>
        </w:tc>
      </w:tr>
      <w:tr w:rsidR="00080F30" w:rsidTr="00080F30">
        <w:trPr>
          <w:cantSplit/>
          <w:trHeight w:val="331"/>
        </w:trPr>
        <w:tc>
          <w:tcPr>
            <w:tcW w:w="10686" w:type="dxa"/>
            <w:gridSpan w:val="8"/>
            <w:tcBorders>
              <w:top w:val="single" w:sz="4" w:space="0" w:color="auto"/>
              <w:left w:val="single" w:sz="4" w:space="0" w:color="auto"/>
              <w:bottom w:val="nil"/>
              <w:right w:val="single" w:sz="4" w:space="0" w:color="auto"/>
            </w:tcBorders>
            <w:vAlign w:val="center"/>
          </w:tcPr>
          <w:p w:rsidR="00080F30" w:rsidRDefault="00080F30" w:rsidP="00DA13AC">
            <w:pPr>
              <w:spacing w:before="6"/>
              <w:rPr>
                <w:rFonts w:ascii="Garamond" w:hAnsi="Garamond" w:cs="Arial"/>
                <w:sz w:val="20"/>
              </w:rPr>
            </w:pPr>
            <w:r>
              <w:rPr>
                <w:rFonts w:ascii="Arial Narrow" w:hAnsi="Arial Narrow" w:cs="Arial"/>
                <w:b/>
                <w:bCs/>
                <w:sz w:val="18"/>
              </w:rPr>
              <w:t>Summary of Qualifications for Appointment: (Please attach resume including education and business and/or professional experience.)</w:t>
            </w:r>
          </w:p>
        </w:tc>
      </w:tr>
      <w:tr w:rsidR="00080F30" w:rsidTr="00080F30">
        <w:trPr>
          <w:cantSplit/>
          <w:trHeight w:val="432"/>
        </w:trPr>
        <w:tc>
          <w:tcPr>
            <w:tcW w:w="10686" w:type="dxa"/>
            <w:gridSpan w:val="8"/>
            <w:tcBorders>
              <w:top w:val="nil"/>
              <w:left w:val="single" w:sz="4" w:space="0" w:color="auto"/>
              <w:bottom w:val="single" w:sz="4" w:space="0" w:color="auto"/>
              <w:right w:val="single" w:sz="4" w:space="0" w:color="auto"/>
            </w:tcBorders>
            <w:vAlign w:val="center"/>
          </w:tcPr>
          <w:p w:rsidR="00080F30" w:rsidRDefault="00080F30" w:rsidP="00DA13AC">
            <w:pPr>
              <w:rPr>
                <w:rFonts w:ascii="Garamond" w:hAnsi="Garamond" w:cs="Arial"/>
                <w:sz w:val="20"/>
              </w:rPr>
            </w:pPr>
          </w:p>
        </w:tc>
      </w:tr>
      <w:tr w:rsidR="00080F30" w:rsidTr="00080F30">
        <w:trPr>
          <w:cantSplit/>
          <w:trHeight w:val="395"/>
        </w:trPr>
        <w:tc>
          <w:tcPr>
            <w:tcW w:w="10686" w:type="dxa"/>
            <w:gridSpan w:val="8"/>
            <w:tcBorders>
              <w:top w:val="single" w:sz="4" w:space="0" w:color="auto"/>
              <w:left w:val="single" w:sz="4" w:space="0" w:color="auto"/>
              <w:bottom w:val="single" w:sz="4" w:space="0" w:color="auto"/>
              <w:right w:val="single" w:sz="4" w:space="0" w:color="auto"/>
            </w:tcBorders>
            <w:vAlign w:val="center"/>
          </w:tcPr>
          <w:p w:rsidR="00080F30" w:rsidRDefault="00080F30" w:rsidP="00DA13AC">
            <w:pPr>
              <w:rPr>
                <w:rFonts w:ascii="Garamond" w:hAnsi="Garamond" w:cs="Arial"/>
                <w:sz w:val="20"/>
              </w:rPr>
            </w:pPr>
          </w:p>
        </w:tc>
      </w:tr>
      <w:tr w:rsidR="00080F30" w:rsidTr="00080F30">
        <w:trPr>
          <w:cantSplit/>
          <w:trHeight w:val="331"/>
        </w:trPr>
        <w:tc>
          <w:tcPr>
            <w:tcW w:w="10686" w:type="dxa"/>
            <w:gridSpan w:val="8"/>
            <w:tcBorders>
              <w:top w:val="single" w:sz="4" w:space="0" w:color="auto"/>
              <w:left w:val="single" w:sz="4" w:space="0" w:color="auto"/>
              <w:bottom w:val="nil"/>
              <w:right w:val="single" w:sz="4" w:space="0" w:color="auto"/>
            </w:tcBorders>
            <w:vAlign w:val="center"/>
          </w:tcPr>
          <w:p w:rsidR="00080F30" w:rsidRDefault="00080F30" w:rsidP="00DA13AC">
            <w:pPr>
              <w:spacing w:before="6"/>
              <w:rPr>
                <w:rFonts w:ascii="Garamond" w:hAnsi="Garamond" w:cs="Arial"/>
                <w:sz w:val="20"/>
              </w:rPr>
            </w:pPr>
            <w:r>
              <w:rPr>
                <w:rFonts w:ascii="Arial Narrow" w:hAnsi="Arial Narrow" w:cs="Arial"/>
                <w:b/>
                <w:bCs/>
                <w:sz w:val="18"/>
              </w:rPr>
              <w:t>Summary of Reasons for Applying:</w:t>
            </w:r>
          </w:p>
        </w:tc>
      </w:tr>
      <w:tr w:rsidR="00080F30" w:rsidTr="00080F30">
        <w:trPr>
          <w:cantSplit/>
          <w:trHeight w:val="510"/>
        </w:trPr>
        <w:tc>
          <w:tcPr>
            <w:tcW w:w="10686" w:type="dxa"/>
            <w:gridSpan w:val="8"/>
            <w:tcBorders>
              <w:top w:val="nil"/>
              <w:left w:val="single" w:sz="4" w:space="0" w:color="auto"/>
              <w:bottom w:val="single" w:sz="4" w:space="0" w:color="auto"/>
              <w:right w:val="single" w:sz="4" w:space="0" w:color="auto"/>
            </w:tcBorders>
            <w:vAlign w:val="center"/>
          </w:tcPr>
          <w:p w:rsidR="00080F30" w:rsidRDefault="00080F30" w:rsidP="00DA13AC">
            <w:pPr>
              <w:rPr>
                <w:rFonts w:ascii="Garamond" w:hAnsi="Garamond" w:cs="Arial"/>
                <w:sz w:val="20"/>
              </w:rPr>
            </w:pPr>
          </w:p>
        </w:tc>
      </w:tr>
      <w:tr w:rsidR="00080F30" w:rsidTr="00080F30">
        <w:trPr>
          <w:cantSplit/>
          <w:trHeight w:val="395"/>
        </w:trPr>
        <w:tc>
          <w:tcPr>
            <w:tcW w:w="10686" w:type="dxa"/>
            <w:gridSpan w:val="8"/>
            <w:tcBorders>
              <w:top w:val="single" w:sz="4" w:space="0" w:color="auto"/>
              <w:left w:val="single" w:sz="4" w:space="0" w:color="auto"/>
              <w:bottom w:val="single" w:sz="4" w:space="0" w:color="auto"/>
              <w:right w:val="single" w:sz="4" w:space="0" w:color="auto"/>
            </w:tcBorders>
            <w:vAlign w:val="center"/>
          </w:tcPr>
          <w:p w:rsidR="00080F30" w:rsidRDefault="00080F30" w:rsidP="00DA13AC">
            <w:pPr>
              <w:spacing w:before="6"/>
              <w:rPr>
                <w:rFonts w:ascii="Garamond" w:hAnsi="Garamond" w:cs="Arial"/>
                <w:sz w:val="20"/>
              </w:rPr>
            </w:pPr>
          </w:p>
        </w:tc>
      </w:tr>
      <w:tr w:rsidR="00080F30" w:rsidTr="00080F30">
        <w:trPr>
          <w:cantSplit/>
          <w:trHeight w:val="288"/>
        </w:trPr>
        <w:tc>
          <w:tcPr>
            <w:tcW w:w="4840" w:type="dxa"/>
            <w:gridSpan w:val="5"/>
            <w:tcBorders>
              <w:top w:val="single" w:sz="4" w:space="0" w:color="auto"/>
              <w:left w:val="single" w:sz="4" w:space="0" w:color="auto"/>
              <w:bottom w:val="single" w:sz="4" w:space="0" w:color="auto"/>
              <w:right w:val="single" w:sz="4" w:space="0" w:color="auto"/>
            </w:tcBorders>
            <w:vAlign w:val="center"/>
          </w:tcPr>
          <w:p w:rsidR="00080F30" w:rsidRDefault="00080F30" w:rsidP="00DA13AC">
            <w:pPr>
              <w:spacing w:before="80"/>
              <w:rPr>
                <w:rFonts w:ascii="Garamond" w:hAnsi="Garamond" w:cs="Arial"/>
                <w:sz w:val="20"/>
              </w:rPr>
            </w:pPr>
            <w:r>
              <w:rPr>
                <w:rFonts w:ascii="Arial Narrow" w:hAnsi="Arial Narrow" w:cs="Arial"/>
                <w:b/>
                <w:bCs/>
                <w:sz w:val="18"/>
              </w:rPr>
              <w:t>Ethnicity (Optional):</w:t>
            </w:r>
          </w:p>
        </w:tc>
        <w:tc>
          <w:tcPr>
            <w:tcW w:w="4180" w:type="dxa"/>
            <w:gridSpan w:val="2"/>
            <w:tcBorders>
              <w:top w:val="single" w:sz="4" w:space="0" w:color="auto"/>
              <w:left w:val="single" w:sz="4" w:space="0" w:color="auto"/>
              <w:bottom w:val="single" w:sz="4" w:space="0" w:color="auto"/>
              <w:right w:val="nil"/>
            </w:tcBorders>
            <w:vAlign w:val="center"/>
          </w:tcPr>
          <w:p w:rsidR="00080F30" w:rsidRDefault="00080F30" w:rsidP="00DA13AC">
            <w:pPr>
              <w:rPr>
                <w:rFonts w:ascii="Arial Narrow" w:hAnsi="Arial Narrow" w:cs="Arial"/>
                <w:sz w:val="18"/>
              </w:rPr>
            </w:pPr>
            <w:r>
              <w:rPr>
                <w:rFonts w:ascii="Arial Narrow" w:hAnsi="Arial Narrow" w:cs="Arial"/>
                <w:b/>
                <w:bCs/>
                <w:sz w:val="18"/>
              </w:rPr>
              <w:t>Gender (Optional)</w:t>
            </w:r>
            <w:proofErr w:type="gramStart"/>
            <w:r>
              <w:rPr>
                <w:rFonts w:ascii="Arial Narrow" w:hAnsi="Arial Narrow" w:cs="Arial"/>
                <w:b/>
                <w:bCs/>
                <w:sz w:val="18"/>
              </w:rPr>
              <w:t xml:space="preserve">:    </w:t>
            </w:r>
            <w:r>
              <w:rPr>
                <w:rFonts w:ascii="Arial Unicode MS" w:eastAsia="Arial Unicode MS" w:hAnsi="Arial Unicode MS" w:cs="Arial Unicode MS" w:hint="eastAsia"/>
              </w:rPr>
              <w:t>❏</w:t>
            </w:r>
            <w:proofErr w:type="gramEnd"/>
            <w:r>
              <w:rPr>
                <w:rFonts w:ascii="Arial Unicode MS" w:eastAsia="Arial Unicode MS" w:hAnsi="Arial Unicode MS" w:cs="Arial Unicode MS"/>
              </w:rPr>
              <w:t xml:space="preserve"> </w:t>
            </w:r>
            <w:r>
              <w:rPr>
                <w:rFonts w:ascii="Arial Narrow" w:hAnsi="Arial Narrow" w:cs="Arial"/>
                <w:sz w:val="18"/>
              </w:rPr>
              <w:t>Male</w:t>
            </w:r>
            <w:r>
              <w:rPr>
                <w:rFonts w:ascii="Arial Narrow" w:hAnsi="Arial Narrow" w:cs="Arial"/>
                <w:b/>
                <w:bCs/>
                <w:sz w:val="18"/>
              </w:rPr>
              <w:t xml:space="preserve">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Narrow" w:hAnsi="Arial Narrow" w:cs="Arial"/>
                <w:sz w:val="18"/>
              </w:rPr>
              <w:t>Female</w:t>
            </w:r>
          </w:p>
        </w:tc>
        <w:tc>
          <w:tcPr>
            <w:tcW w:w="1666" w:type="dxa"/>
            <w:tcBorders>
              <w:top w:val="single" w:sz="4" w:space="0" w:color="auto"/>
              <w:left w:val="nil"/>
              <w:bottom w:val="single" w:sz="4" w:space="0" w:color="auto"/>
              <w:right w:val="single" w:sz="4" w:space="0" w:color="auto"/>
            </w:tcBorders>
            <w:vAlign w:val="center"/>
          </w:tcPr>
          <w:p w:rsidR="00080F30" w:rsidRDefault="00080F30" w:rsidP="00DA13AC">
            <w:pPr>
              <w:rPr>
                <w:rFonts w:ascii="Arial Narrow" w:hAnsi="Arial Narrow" w:cs="Arial"/>
                <w:sz w:val="18"/>
              </w:rPr>
            </w:pPr>
          </w:p>
        </w:tc>
      </w:tr>
      <w:tr w:rsidR="00080F30" w:rsidTr="00080F30">
        <w:trPr>
          <w:cantSplit/>
          <w:trHeight w:val="360"/>
        </w:trPr>
        <w:tc>
          <w:tcPr>
            <w:tcW w:w="1068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080F30" w:rsidRDefault="00080F30" w:rsidP="00DA13AC">
            <w:pPr>
              <w:spacing w:before="40" w:after="40"/>
              <w:rPr>
                <w:rFonts w:ascii="Garamond" w:hAnsi="Garamond" w:cs="Arial"/>
                <w:i/>
                <w:iCs/>
                <w:sz w:val="20"/>
              </w:rPr>
            </w:pPr>
            <w:r>
              <w:rPr>
                <w:rFonts w:ascii="Garamond" w:hAnsi="Garamond" w:cs="Arial"/>
                <w:i/>
                <w:iCs/>
                <w:sz w:val="20"/>
              </w:rPr>
              <w:t xml:space="preserve">Please </w:t>
            </w:r>
            <w:r>
              <w:rPr>
                <w:rFonts w:ascii="Garamond" w:hAnsi="Garamond" w:cs="Arial"/>
                <w:i/>
                <w:iCs/>
                <w:sz w:val="20"/>
                <w:shd w:val="clear" w:color="auto" w:fill="D9D9D9"/>
              </w:rPr>
              <w:t>note that the Citizens’ Oversight Committee members shall be private citizens who are neither elected officials nor public employees from any agency that either oversees or benefits from the proc</w:t>
            </w:r>
            <w:r>
              <w:rPr>
                <w:rFonts w:ascii="Garamond" w:hAnsi="Garamond" w:cs="Arial"/>
                <w:i/>
                <w:iCs/>
                <w:sz w:val="20"/>
              </w:rPr>
              <w:t>eeds of Measure RR.</w:t>
            </w:r>
          </w:p>
        </w:tc>
      </w:tr>
      <w:tr w:rsidR="00080F30" w:rsidTr="00080F30">
        <w:trPr>
          <w:cantSplit/>
          <w:trHeight w:val="331"/>
        </w:trPr>
        <w:tc>
          <w:tcPr>
            <w:tcW w:w="10686" w:type="dxa"/>
            <w:gridSpan w:val="8"/>
            <w:tcBorders>
              <w:top w:val="single" w:sz="4" w:space="0" w:color="auto"/>
              <w:left w:val="single" w:sz="4" w:space="0" w:color="auto"/>
              <w:bottom w:val="nil"/>
              <w:right w:val="single" w:sz="4" w:space="0" w:color="auto"/>
            </w:tcBorders>
            <w:vAlign w:val="center"/>
          </w:tcPr>
          <w:p w:rsidR="00080F30" w:rsidRDefault="00080F30" w:rsidP="00DA13AC">
            <w:pPr>
              <w:spacing w:before="40" w:after="40"/>
              <w:rPr>
                <w:rFonts w:ascii="Garamond" w:hAnsi="Garamond" w:cs="Arial"/>
                <w:sz w:val="20"/>
              </w:rPr>
            </w:pPr>
            <w:r>
              <w:rPr>
                <w:rFonts w:ascii="Arial Narrow" w:hAnsi="Arial Narrow" w:cs="Arial"/>
                <w:b/>
                <w:bCs/>
                <w:sz w:val="18"/>
              </w:rPr>
              <w:t>List any government agency of which you are an elected official:</w:t>
            </w:r>
          </w:p>
        </w:tc>
      </w:tr>
      <w:tr w:rsidR="00080F30" w:rsidTr="00080F30">
        <w:trPr>
          <w:cantSplit/>
          <w:trHeight w:val="297"/>
        </w:trPr>
        <w:tc>
          <w:tcPr>
            <w:tcW w:w="10686" w:type="dxa"/>
            <w:gridSpan w:val="8"/>
            <w:tcBorders>
              <w:top w:val="nil"/>
              <w:left w:val="single" w:sz="4" w:space="0" w:color="auto"/>
              <w:bottom w:val="single" w:sz="4" w:space="0" w:color="auto"/>
              <w:right w:val="single" w:sz="4" w:space="0" w:color="auto"/>
            </w:tcBorders>
            <w:vAlign w:val="center"/>
          </w:tcPr>
          <w:p w:rsidR="00080F30" w:rsidRDefault="00080F30" w:rsidP="00DA13AC">
            <w:pPr>
              <w:rPr>
                <w:rFonts w:ascii="Garamond" w:hAnsi="Garamond" w:cs="Arial"/>
                <w:sz w:val="20"/>
              </w:rPr>
            </w:pPr>
          </w:p>
        </w:tc>
      </w:tr>
      <w:tr w:rsidR="00080F30" w:rsidTr="00080F30">
        <w:trPr>
          <w:cantSplit/>
          <w:trHeight w:val="1042"/>
        </w:trPr>
        <w:tc>
          <w:tcPr>
            <w:tcW w:w="10686" w:type="dxa"/>
            <w:gridSpan w:val="8"/>
            <w:tcBorders>
              <w:top w:val="single" w:sz="4" w:space="0" w:color="auto"/>
              <w:left w:val="single" w:sz="4" w:space="0" w:color="auto"/>
              <w:bottom w:val="nil"/>
              <w:right w:val="single" w:sz="4" w:space="0" w:color="auto"/>
            </w:tcBorders>
            <w:vAlign w:val="bottom"/>
          </w:tcPr>
          <w:p w:rsidR="00080F30" w:rsidRDefault="00080F30" w:rsidP="00DA13AC">
            <w:pPr>
              <w:spacing w:after="120"/>
              <w:rPr>
                <w:rFonts w:ascii="Arial Narrow" w:hAnsi="Arial Narrow" w:cs="Arial"/>
                <w:b/>
                <w:bCs/>
                <w:sz w:val="18"/>
              </w:rPr>
            </w:pPr>
            <w:r>
              <w:rPr>
                <w:rFonts w:ascii="Arial Narrow" w:hAnsi="Arial Narrow" w:cs="Arial"/>
                <w:b/>
                <w:bCs/>
                <w:sz w:val="18"/>
              </w:rPr>
              <w:t xml:space="preserve">Are you, your spouse, domestic partner or dependent </w:t>
            </w:r>
            <w:proofErr w:type="gramStart"/>
            <w:r>
              <w:rPr>
                <w:rFonts w:ascii="Arial Narrow" w:hAnsi="Arial Narrow" w:cs="Arial"/>
                <w:b/>
                <w:bCs/>
                <w:sz w:val="18"/>
              </w:rPr>
              <w:t>child(</w:t>
            </w:r>
            <w:proofErr w:type="spellStart"/>
            <w:proofErr w:type="gramEnd"/>
            <w:r>
              <w:rPr>
                <w:rFonts w:ascii="Arial Narrow" w:hAnsi="Arial Narrow" w:cs="Arial"/>
                <w:b/>
                <w:bCs/>
                <w:sz w:val="18"/>
              </w:rPr>
              <w:t>ren</w:t>
            </w:r>
            <w:proofErr w:type="spellEnd"/>
            <w:r>
              <w:rPr>
                <w:rFonts w:ascii="Arial Narrow" w:hAnsi="Arial Narrow" w:cs="Arial"/>
                <w:b/>
                <w:bCs/>
                <w:sz w:val="18"/>
              </w:rPr>
              <w:t xml:space="preserve">) a BART employee or official, or an owner, employee or consultant to a BART contractor? </w:t>
            </w:r>
          </w:p>
          <w:p w:rsidR="00080F30" w:rsidRDefault="00080F30" w:rsidP="00DA13AC">
            <w:r>
              <w:rPr>
                <w:rFonts w:ascii="Arial Unicode MS" w:eastAsia="Arial Unicode MS" w:hAnsi="Arial Unicode MS" w:cs="Arial Unicode MS" w:hint="eastAsia"/>
              </w:rPr>
              <w:t>❏</w:t>
            </w:r>
            <w:r>
              <w:rPr>
                <w:rFonts w:ascii="Garamond" w:hAnsi="Garamond" w:cs="Arial"/>
                <w:sz w:val="20"/>
              </w:rPr>
              <w:t xml:space="preserve"> </w:t>
            </w:r>
            <w:r>
              <w:rPr>
                <w:rFonts w:ascii="Arial Narrow" w:hAnsi="Arial Narrow" w:cs="Arial"/>
                <w:sz w:val="18"/>
              </w:rPr>
              <w:t>Yes</w:t>
            </w:r>
            <w:r>
              <w:rPr>
                <w:rFonts w:ascii="Garamond" w:hAnsi="Garamond" w:cs="Arial"/>
                <w:sz w:val="20"/>
              </w:rPr>
              <w:t xml:space="preserve">    </w:t>
            </w:r>
            <w:r>
              <w:rPr>
                <w:rFonts w:ascii="Arial Unicode MS" w:eastAsia="Arial Unicode MS" w:hAnsi="Arial Unicode MS" w:cs="Arial Unicode MS" w:hint="eastAsia"/>
              </w:rPr>
              <w:t>❏</w:t>
            </w:r>
            <w:r>
              <w:rPr>
                <w:rFonts w:ascii="Garamond" w:hAnsi="Garamond" w:cs="Arial"/>
                <w:sz w:val="20"/>
              </w:rPr>
              <w:t xml:space="preserve"> </w:t>
            </w:r>
            <w:r>
              <w:rPr>
                <w:rFonts w:ascii="Arial Narrow" w:hAnsi="Arial Narrow" w:cs="Arial"/>
                <w:sz w:val="18"/>
              </w:rPr>
              <w:t>No</w:t>
            </w:r>
          </w:p>
        </w:tc>
      </w:tr>
      <w:tr w:rsidR="00080F30" w:rsidTr="00080F30">
        <w:trPr>
          <w:cantSplit/>
          <w:trHeight w:val="360"/>
        </w:trPr>
        <w:tc>
          <w:tcPr>
            <w:tcW w:w="1068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80F30" w:rsidRPr="002966A9" w:rsidRDefault="00080F30" w:rsidP="00DA13AC">
            <w:pPr>
              <w:spacing w:before="40" w:after="40"/>
              <w:rPr>
                <w:rFonts w:ascii="Arial Narrow" w:hAnsi="Arial Narrow" w:cs="Arial"/>
                <w:b/>
                <w:iCs/>
                <w:sz w:val="18"/>
                <w:szCs w:val="18"/>
              </w:rPr>
            </w:pPr>
            <w:r w:rsidRPr="002966A9">
              <w:rPr>
                <w:rFonts w:ascii="Arial Narrow" w:hAnsi="Arial Narrow" w:cs="Arial"/>
                <w:b/>
                <w:iCs/>
                <w:sz w:val="18"/>
                <w:szCs w:val="18"/>
              </w:rPr>
              <w:t xml:space="preserve">Will you refrain from participating in or interfering in the selection process of any vendor hired to execute bond funded projects?   </w:t>
            </w:r>
          </w:p>
          <w:p w:rsidR="00080F30" w:rsidRPr="002966A9" w:rsidRDefault="00080F30" w:rsidP="00DA13AC">
            <w:pPr>
              <w:spacing w:before="40" w:after="40"/>
              <w:rPr>
                <w:rFonts w:ascii="Arial Narrow" w:hAnsi="Arial Narrow" w:cs="Arial"/>
                <w:b/>
                <w:iCs/>
                <w:sz w:val="20"/>
              </w:rPr>
            </w:pPr>
            <w:r w:rsidRPr="002966A9">
              <w:rPr>
                <w:rFonts w:ascii="Segoe UI Symbol" w:hAnsi="Segoe UI Symbol" w:cs="Segoe UI Symbol"/>
                <w:b/>
                <w:iCs/>
                <w:sz w:val="18"/>
                <w:szCs w:val="18"/>
              </w:rPr>
              <w:t>❏</w:t>
            </w:r>
            <w:r w:rsidRPr="002966A9">
              <w:rPr>
                <w:rFonts w:ascii="Arial Narrow" w:hAnsi="Arial Narrow" w:cs="Arial"/>
                <w:b/>
                <w:iCs/>
                <w:sz w:val="18"/>
                <w:szCs w:val="18"/>
              </w:rPr>
              <w:t xml:space="preserve"> Yes    </w:t>
            </w:r>
            <w:r w:rsidRPr="002966A9">
              <w:rPr>
                <w:rFonts w:ascii="Segoe UI Symbol" w:hAnsi="Segoe UI Symbol" w:cs="Segoe UI Symbol"/>
                <w:b/>
                <w:iCs/>
                <w:sz w:val="18"/>
                <w:szCs w:val="18"/>
              </w:rPr>
              <w:t>❏</w:t>
            </w:r>
            <w:r w:rsidRPr="002966A9">
              <w:rPr>
                <w:rFonts w:ascii="Arial Narrow" w:hAnsi="Arial Narrow" w:cs="Arial"/>
                <w:b/>
                <w:iCs/>
                <w:sz w:val="18"/>
                <w:szCs w:val="18"/>
              </w:rPr>
              <w:t xml:space="preserve"> No</w:t>
            </w:r>
          </w:p>
        </w:tc>
      </w:tr>
      <w:tr w:rsidR="00080F30" w:rsidTr="00080F30">
        <w:trPr>
          <w:cantSplit/>
          <w:trHeight w:val="360"/>
        </w:trPr>
        <w:tc>
          <w:tcPr>
            <w:tcW w:w="1068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080F30" w:rsidRDefault="00080F30" w:rsidP="00DA13AC">
            <w:pPr>
              <w:spacing w:before="40" w:after="40"/>
              <w:rPr>
                <w:rFonts w:ascii="Garamond" w:hAnsi="Garamond" w:cs="Arial"/>
                <w:sz w:val="20"/>
              </w:rPr>
            </w:pPr>
            <w:r>
              <w:rPr>
                <w:rFonts w:ascii="Garamond" w:hAnsi="Garamond" w:cs="Arial"/>
                <w:i/>
                <w:iCs/>
                <w:sz w:val="20"/>
              </w:rPr>
              <w:t xml:space="preserve">Please </w:t>
            </w:r>
            <w:r>
              <w:rPr>
                <w:rFonts w:ascii="Garamond" w:hAnsi="Garamond" w:cs="Arial"/>
                <w:i/>
                <w:iCs/>
                <w:sz w:val="20"/>
                <w:shd w:val="clear" w:color="auto" w:fill="E0E0E0"/>
              </w:rPr>
              <w:t xml:space="preserve">note that you will be asked to file a Conflict of Interest disclosure statement if you are appointed to the Committee (California Government Code Section 81000 et seq.).  Membership shall be restricted to individuals without financial interest in any Measure RR project. </w:t>
            </w:r>
            <w:proofErr w:type="gramStart"/>
            <w:r>
              <w:rPr>
                <w:rFonts w:ascii="Garamond" w:hAnsi="Garamond" w:cs="Arial"/>
                <w:i/>
                <w:iCs/>
                <w:sz w:val="20"/>
                <w:shd w:val="clear" w:color="auto" w:fill="E0E0E0"/>
              </w:rPr>
              <w:t xml:space="preserve">“Financial Interest” is defined by California </w:t>
            </w:r>
            <w:r>
              <w:rPr>
                <w:rFonts w:ascii="Garamond" w:hAnsi="Garamond" w:cs="Arial"/>
                <w:i/>
                <w:iCs/>
                <w:sz w:val="20"/>
              </w:rPr>
              <w:t>Government Code Section 87103</w:t>
            </w:r>
            <w:proofErr w:type="gramEnd"/>
            <w:r>
              <w:rPr>
                <w:rFonts w:ascii="Garamond" w:hAnsi="Garamond" w:cs="Arial"/>
                <w:i/>
                <w:iCs/>
                <w:sz w:val="20"/>
              </w:rPr>
              <w:t>.</w:t>
            </w:r>
          </w:p>
        </w:tc>
      </w:tr>
      <w:tr w:rsidR="00080F30" w:rsidTr="00080F30">
        <w:trPr>
          <w:cantSplit/>
          <w:trHeight w:val="962"/>
        </w:trPr>
        <w:tc>
          <w:tcPr>
            <w:tcW w:w="3526" w:type="dxa"/>
            <w:gridSpan w:val="3"/>
            <w:tcBorders>
              <w:top w:val="single" w:sz="4" w:space="0" w:color="auto"/>
              <w:left w:val="single" w:sz="4" w:space="0" w:color="auto"/>
              <w:bottom w:val="single" w:sz="4" w:space="0" w:color="auto"/>
              <w:right w:val="single" w:sz="4" w:space="0" w:color="auto"/>
            </w:tcBorders>
            <w:vAlign w:val="center"/>
          </w:tcPr>
          <w:p w:rsidR="00080F30" w:rsidRDefault="00080F30" w:rsidP="00DA13AC">
            <w:pPr>
              <w:rPr>
                <w:rFonts w:ascii="Arial Narrow" w:hAnsi="Arial Narrow" w:cs="Arial"/>
                <w:b/>
                <w:bCs/>
                <w:sz w:val="18"/>
              </w:rPr>
            </w:pPr>
            <w:r>
              <w:rPr>
                <w:rFonts w:ascii="Arial Narrow" w:hAnsi="Arial Narrow" w:cs="Arial"/>
                <w:b/>
                <w:bCs/>
                <w:sz w:val="18"/>
              </w:rPr>
              <w:t>Date:</w:t>
            </w:r>
          </w:p>
        </w:tc>
        <w:tc>
          <w:tcPr>
            <w:tcW w:w="7160" w:type="dxa"/>
            <w:gridSpan w:val="5"/>
            <w:tcBorders>
              <w:top w:val="single" w:sz="4" w:space="0" w:color="auto"/>
              <w:left w:val="single" w:sz="4" w:space="0" w:color="auto"/>
              <w:bottom w:val="single" w:sz="4" w:space="0" w:color="auto"/>
              <w:right w:val="single" w:sz="4" w:space="0" w:color="auto"/>
            </w:tcBorders>
            <w:vAlign w:val="center"/>
          </w:tcPr>
          <w:p w:rsidR="00080F30" w:rsidRDefault="00080F30" w:rsidP="00DA13AC">
            <w:pPr>
              <w:rPr>
                <w:rFonts w:ascii="Arial Narrow" w:hAnsi="Arial Narrow" w:cs="Arial"/>
                <w:b/>
                <w:bCs/>
                <w:sz w:val="18"/>
              </w:rPr>
            </w:pPr>
            <w:r>
              <w:rPr>
                <w:rFonts w:ascii="Arial Narrow" w:hAnsi="Arial Narrow" w:cs="Arial"/>
                <w:b/>
                <w:bCs/>
                <w:sz w:val="18"/>
              </w:rPr>
              <w:t>Signature:</w:t>
            </w:r>
          </w:p>
        </w:tc>
      </w:tr>
    </w:tbl>
    <w:p w:rsidR="005C6936" w:rsidRDefault="00A37988"/>
    <w:sectPr w:rsidR="005C6936" w:rsidSect="00080F30">
      <w:pgSz w:w="12240" w:h="15840" w:code="1"/>
      <w:pgMar w:top="144" w:right="720" w:bottom="720" w:left="720" w:header="1152"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Segoe UI">
    <w:charset w:val="00"/>
    <w:family w:val="swiss"/>
    <w:pitch w:val="variable"/>
    <w:sig w:usb0="E10022FF" w:usb1="C000E47F" w:usb2="00000029" w:usb3="00000000" w:csb0="000001DF" w:csb1="00000000"/>
  </w:font>
  <w:font w:name="Arial Black">
    <w:panose1 w:val="020B0A040201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Symbol">
    <w:altName w:val="Didot"/>
    <w:charset w:val="00"/>
    <w:family w:val="swiss"/>
    <w:pitch w:val="variable"/>
    <w:sig w:usb0="8000006F" w:usb1="1200FBEF" w:usb2="0064C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30"/>
    <w:rsid w:val="00080F30"/>
    <w:rsid w:val="007D375E"/>
    <w:rsid w:val="008B3F7C"/>
    <w:rsid w:val="00906D6C"/>
    <w:rsid w:val="0097555C"/>
    <w:rsid w:val="00A37988"/>
    <w:rsid w:val="00B85635"/>
    <w:rsid w:val="00DC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F30"/>
    <w:pPr>
      <w:keepNext/>
      <w:spacing w:before="6"/>
      <w:outlineLvl w:val="0"/>
    </w:pPr>
    <w:rPr>
      <w:rFonts w:ascii="Arial Narrow" w:hAnsi="Arial Narrow" w:cs="Arial"/>
      <w:b/>
      <w:bCs/>
      <w:sz w:val="18"/>
    </w:rPr>
  </w:style>
  <w:style w:type="paragraph" w:styleId="Heading2">
    <w:name w:val="heading 2"/>
    <w:basedOn w:val="Normal"/>
    <w:next w:val="Normal"/>
    <w:link w:val="Heading2Char"/>
    <w:qFormat/>
    <w:rsid w:val="00080F30"/>
    <w:pPr>
      <w:keepNext/>
      <w:ind w:left="-550" w:right="340"/>
      <w:outlineLvl w:val="1"/>
    </w:pPr>
    <w:rPr>
      <w:rFonts w:ascii="Arial" w:hAnsi="Arial" w:cs="Arial"/>
      <w:b/>
      <w:bCs/>
      <w:sz w:val="28"/>
    </w:rPr>
  </w:style>
  <w:style w:type="paragraph" w:styleId="Heading3">
    <w:name w:val="heading 3"/>
    <w:basedOn w:val="Normal"/>
    <w:next w:val="Normal"/>
    <w:link w:val="Heading3Char"/>
    <w:qFormat/>
    <w:rsid w:val="00080F30"/>
    <w:pPr>
      <w:keepNext/>
      <w:ind w:left="-770" w:right="340"/>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F30"/>
    <w:rPr>
      <w:rFonts w:ascii="Arial Narrow" w:eastAsia="Times New Roman" w:hAnsi="Arial Narrow" w:cs="Arial"/>
      <w:b/>
      <w:bCs/>
      <w:sz w:val="18"/>
      <w:szCs w:val="24"/>
    </w:rPr>
  </w:style>
  <w:style w:type="character" w:customStyle="1" w:styleId="Heading2Char">
    <w:name w:val="Heading 2 Char"/>
    <w:basedOn w:val="DefaultParagraphFont"/>
    <w:link w:val="Heading2"/>
    <w:rsid w:val="00080F30"/>
    <w:rPr>
      <w:rFonts w:ascii="Arial" w:eastAsia="Times New Roman" w:hAnsi="Arial" w:cs="Arial"/>
      <w:b/>
      <w:bCs/>
      <w:sz w:val="28"/>
      <w:szCs w:val="24"/>
    </w:rPr>
  </w:style>
  <w:style w:type="character" w:customStyle="1" w:styleId="Heading3Char">
    <w:name w:val="Heading 3 Char"/>
    <w:basedOn w:val="DefaultParagraphFont"/>
    <w:link w:val="Heading3"/>
    <w:rsid w:val="00080F30"/>
    <w:rPr>
      <w:rFonts w:ascii="Arial" w:eastAsia="Times New Roman" w:hAnsi="Arial" w:cs="Arial"/>
      <w:b/>
      <w:bCs/>
      <w:sz w:val="28"/>
      <w:szCs w:val="24"/>
    </w:rPr>
  </w:style>
  <w:style w:type="paragraph" w:styleId="BalloonText">
    <w:name w:val="Balloon Text"/>
    <w:basedOn w:val="Normal"/>
    <w:link w:val="BalloonTextChar"/>
    <w:uiPriority w:val="99"/>
    <w:semiHidden/>
    <w:unhideWhenUsed/>
    <w:rsid w:val="00080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F30"/>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F30"/>
    <w:pPr>
      <w:keepNext/>
      <w:spacing w:before="6"/>
      <w:outlineLvl w:val="0"/>
    </w:pPr>
    <w:rPr>
      <w:rFonts w:ascii="Arial Narrow" w:hAnsi="Arial Narrow" w:cs="Arial"/>
      <w:b/>
      <w:bCs/>
      <w:sz w:val="18"/>
    </w:rPr>
  </w:style>
  <w:style w:type="paragraph" w:styleId="Heading2">
    <w:name w:val="heading 2"/>
    <w:basedOn w:val="Normal"/>
    <w:next w:val="Normal"/>
    <w:link w:val="Heading2Char"/>
    <w:qFormat/>
    <w:rsid w:val="00080F30"/>
    <w:pPr>
      <w:keepNext/>
      <w:ind w:left="-550" w:right="340"/>
      <w:outlineLvl w:val="1"/>
    </w:pPr>
    <w:rPr>
      <w:rFonts w:ascii="Arial" w:hAnsi="Arial" w:cs="Arial"/>
      <w:b/>
      <w:bCs/>
      <w:sz w:val="28"/>
    </w:rPr>
  </w:style>
  <w:style w:type="paragraph" w:styleId="Heading3">
    <w:name w:val="heading 3"/>
    <w:basedOn w:val="Normal"/>
    <w:next w:val="Normal"/>
    <w:link w:val="Heading3Char"/>
    <w:qFormat/>
    <w:rsid w:val="00080F30"/>
    <w:pPr>
      <w:keepNext/>
      <w:ind w:left="-770" w:right="340"/>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F30"/>
    <w:rPr>
      <w:rFonts w:ascii="Arial Narrow" w:eastAsia="Times New Roman" w:hAnsi="Arial Narrow" w:cs="Arial"/>
      <w:b/>
      <w:bCs/>
      <w:sz w:val="18"/>
      <w:szCs w:val="24"/>
    </w:rPr>
  </w:style>
  <w:style w:type="character" w:customStyle="1" w:styleId="Heading2Char">
    <w:name w:val="Heading 2 Char"/>
    <w:basedOn w:val="DefaultParagraphFont"/>
    <w:link w:val="Heading2"/>
    <w:rsid w:val="00080F30"/>
    <w:rPr>
      <w:rFonts w:ascii="Arial" w:eastAsia="Times New Roman" w:hAnsi="Arial" w:cs="Arial"/>
      <w:b/>
      <w:bCs/>
      <w:sz w:val="28"/>
      <w:szCs w:val="24"/>
    </w:rPr>
  </w:style>
  <w:style w:type="character" w:customStyle="1" w:styleId="Heading3Char">
    <w:name w:val="Heading 3 Char"/>
    <w:basedOn w:val="DefaultParagraphFont"/>
    <w:link w:val="Heading3"/>
    <w:rsid w:val="00080F30"/>
    <w:rPr>
      <w:rFonts w:ascii="Arial" w:eastAsia="Times New Roman" w:hAnsi="Arial" w:cs="Arial"/>
      <w:b/>
      <w:bCs/>
      <w:sz w:val="28"/>
      <w:szCs w:val="24"/>
    </w:rPr>
  </w:style>
  <w:style w:type="paragraph" w:styleId="BalloonText">
    <w:name w:val="Balloon Text"/>
    <w:basedOn w:val="Normal"/>
    <w:link w:val="BalloonTextChar"/>
    <w:uiPriority w:val="99"/>
    <w:semiHidden/>
    <w:unhideWhenUsed/>
    <w:rsid w:val="00080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F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10.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Garrett</dc:creator>
  <cp:keywords/>
  <dc:description/>
  <cp:lastModifiedBy>Nancy Kramer Bickel</cp:lastModifiedBy>
  <cp:revision>2</cp:revision>
  <cp:lastPrinted>2017-01-09T23:17:00Z</cp:lastPrinted>
  <dcterms:created xsi:type="dcterms:W3CDTF">2017-02-23T00:54:00Z</dcterms:created>
  <dcterms:modified xsi:type="dcterms:W3CDTF">2017-02-23T00:54:00Z</dcterms:modified>
</cp:coreProperties>
</file>